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76" w:before="0" w:after="0"/>
        <w:ind w:left="765" w:right="0" w:hanging="0"/>
        <w:contextualSpacing w:val="false"/>
        <w:jc w:val="right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ascii="Liberation Serif" w:hAnsi="Liberation Serif" w:cstheme="minorHAnsi"/>
          <w:iCs/>
          <w:color w:val="000000"/>
          <w:sz w:val="18"/>
          <w:szCs w:val="18"/>
          <w:lang w:eastAsia="pl-PL"/>
        </w:rPr>
        <w:t>Za</w:t>
      </w:r>
      <w:r>
        <w:rPr>
          <w:rFonts w:ascii="Liberation Serif" w:hAnsi="Liberation Serif"/>
          <w:sz w:val="18"/>
          <w:szCs w:val="18"/>
        </w:rPr>
        <w:t>łącznik nr 1 do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Regulaminu Realizacji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Programu „Opieka wytchnieniowa”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dla Jednostek Samorządu Terytorialnego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 xml:space="preserve">– </w:t>
      </w:r>
      <w:r>
        <w:rPr>
          <w:rFonts w:ascii="Liberation Serif" w:hAnsi="Liberation Serif"/>
          <w:sz w:val="18"/>
          <w:szCs w:val="18"/>
        </w:rPr>
        <w:t>edycja 202</w:t>
      </w:r>
      <w:r>
        <w:rPr>
          <w:rFonts w:ascii="Liberation Serif" w:hAnsi="Liberation Serif"/>
          <w:sz w:val="18"/>
          <w:szCs w:val="18"/>
        </w:rPr>
        <w:t>6</w:t>
      </w:r>
      <w:r>
        <w:rPr>
          <w:rFonts w:ascii="Liberation Serif" w:hAnsi="Liberation Serif"/>
          <w:sz w:val="18"/>
          <w:szCs w:val="18"/>
        </w:rPr>
        <w:t xml:space="preserve"> w Gminie Wielgie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realizowanego przez Gminny Ośrodek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Pomocy Społecznej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w Wielgiem. (załącznik nr 7 do Programu wg MRiPS)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</w:t>
      </w:r>
      <w:bookmarkEnd w:id="0"/>
      <w:r>
        <w:rPr>
          <w:rFonts w:cs="Calibri" w:cstheme="minorHAnsi"/>
          <w:b/>
          <w:sz w:val="24"/>
          <w:szCs w:val="24"/>
        </w:rPr>
        <w:t>6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"/>
            <w14:checkedState w:val=""/>
            <w14:uncheckedState w:val=""/>
          </w14:checkbox>
          <w:id w:val="1458994853"/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14:checkbox>
            <w14:checked w:val=""/>
            <w14:checkedState w:val=""/>
            <w14:uncheckedState w:val=""/>
          </w14:checkbox>
          <w:id w:val="1249002215"/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14:checkbox>
            <w14:checked w:val=""/>
            <w14:checkedState w:val=""/>
            <w14:uncheckedState w:val=""/>
          </w14:checkbox>
          <w:id w:val="150337128"/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14:checkbox>
            <w14:checked w:val=""/>
            <w14:checkedState w:val=""/>
            <w14:uncheckedState w:val=""/>
          </w14:checkbox>
          <w:id w:val="1882574567"/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14:checkbox>
            <w14:checked w:val=""/>
            <w14:checkedState w:val=""/>
            <w14:uncheckedState w:val=""/>
          </w14:checkbox>
          <w:id w:val="1956575933"/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14:checkbox>
            <w14:checked w:val=""/>
            <w14:checkedState w:val=""/>
            <w14:uncheckedState w:val=""/>
          </w14:checkbox>
          <w:id w:val="937457335"/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72676365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08405125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18215171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6667853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2108181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53952380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62535174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53828643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  <w:id w:val="37844912"/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  <w:id w:val="89256147"/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………………………………………………………………………………………………………………………………………………………..…..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  <w:id w:val="1582035415"/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  <w:id w:val="1828760515"/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III.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 xml:space="preserve">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297725223"/>
        </w:sdtPr>
        <w:sdtContent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  <w:id w:val="1680957975"/>
        </w:sdtPr>
        <w:sdtContent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późn. zm.)/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>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="Calibri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2024 r. poz. 1283, z późn. zm.), inne usługi finansowane ze środków Funduszu Solidarnościowego </w:t>
      </w:r>
      <w:r>
        <w:rPr>
          <w:rFonts w:cs="Calibri"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 xml:space="preserve"> lub innym programie resortowym Ministra Rodziny, Pracy i Polityki Społecznej w 2025 r. w zakresie usług opieki wytchnieniowej, w tym w Programie „Opieka wytchnieniowa” dla Organizacji Pozarządowych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 xml:space="preserve"> i/lub innego programu resortowego Ministra Rodziny, Pracy i Polityki Społecznej w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 xml:space="preserve"> przyznano mi …….........................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godzin/dni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przypadku wskazania w dziale III niniejszej Karty zgłoszenia do Programu „Opieka wytchnieniowa” dla Jednostek Samorządu Terytorialnego – edycja 202</w:t>
      </w:r>
      <w:r>
        <w:rPr>
          <w:rFonts w:cs="Calibri" w:cstheme="minorHAnsi"/>
          <w:color w:val="000000" w:themeColor="text1"/>
          <w:sz w:val="24"/>
          <w:szCs w:val="24"/>
        </w:rPr>
        <w:t>6</w:t>
      </w:r>
      <w:r>
        <w:rPr>
          <w:rFonts w:cs="Calibri" w:cstheme="minorHAnsi"/>
          <w:color w:val="000000" w:themeColor="text1"/>
          <w:sz w:val="24"/>
          <w:szCs w:val="24"/>
        </w:rPr>
        <w:t xml:space="preserve"> osoby, która będzie świadczyła usług opieki wytchnieniowej oświadczam, że osoba ta przygotowana jest do świadczenia usług opieki wytchniniowej.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180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240"/>
        <w:rPr>
          <w:rFonts w:cs="Calibri" w:cstheme="minorHAnsi"/>
          <w:i/>
          <w:i/>
          <w:iCs/>
          <w:color w:val="000000" w:themeColor="text1"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="0" w:after="0"/>
        <w:ind w:left="142" w:hanging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– edycja 2025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 w:val="false"/>
        <w:rPr>
          <w:rFonts w:cs="Calibri" w:cstheme="minorHAnsi"/>
          <w:sz w:val="20"/>
          <w:szCs w:val="20"/>
        </w:rPr>
      </w:pPr>
      <w:bookmarkStart w:id="2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2024, poz. 1283 z późn. zm.),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mieszkanie treningowe lub wspomagane (wyłącznie osoby pełnoletnie),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3739046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Wyrnienie">
    <w:name w:val="Wyróżnienie"/>
    <w:qFormat/>
    <w:rsid w:val="00dc5676"/>
    <w:rPr>
      <w:i/>
      <w:sz w:val="20"/>
    </w:rPr>
  </w:style>
  <w:style w:type="character" w:styleId="IntenseReference">
    <w:name w:val="Intense Reference"/>
    <w:qFormat/>
    <w:rPr>
      <w:b/>
      <w:bCs/>
      <w:smallCaps/>
      <w:color w:val="0F4761"/>
      <w:spacing w:val="5"/>
    </w:rPr>
  </w:style>
  <w:style w:type="character" w:styleId="CytatintensywnyZnak">
    <w:name w:val="Cytat intensywny Znak"/>
    <w:qFormat/>
    <w:rPr>
      <w:i/>
      <w:iCs/>
      <w:color w:val="0F4761"/>
    </w:rPr>
  </w:style>
  <w:style w:type="character" w:styleId="IntenseEmphasis">
    <w:name w:val="Intense Emphasis"/>
    <w:qFormat/>
    <w:rPr>
      <w:i/>
      <w:iCs/>
      <w:color w:val="0F4761"/>
    </w:rPr>
  </w:style>
  <w:style w:type="character" w:styleId="CytatZnak">
    <w:name w:val="Cytat Znak"/>
    <w:qFormat/>
    <w:rPr>
      <w:i/>
      <w:iCs/>
      <w:color w:val="404040"/>
    </w:rPr>
  </w:style>
  <w:style w:type="character" w:styleId="PodtytuZnak">
    <w:name w:val="Podtytuł Znak"/>
    <w:qFormat/>
    <w:rPr>
      <w:rFonts w:eastAsia="0" w:cs="0"/>
      <w:color w:val="595959"/>
      <w:spacing w:val="15"/>
      <w:sz w:val="28"/>
      <w:szCs w:val="28"/>
    </w:rPr>
  </w:style>
  <w:style w:type="character" w:styleId="TytuZnak">
    <w:name w:val="Tytuł Znak"/>
    <w:qFormat/>
    <w:rPr>
      <w:rFonts w:ascii="Aptos Display" w:hAnsi="Aptos Display" w:eastAsia="0" w:cs="0"/>
      <w:spacing w:val="-10"/>
      <w:sz w:val="56"/>
      <w:szCs w:val="56"/>
    </w:rPr>
  </w:style>
  <w:style w:type="character" w:styleId="Nagwek9Znak">
    <w:name w:val="Nagłówek 9 Znak"/>
    <w:qFormat/>
    <w:rPr>
      <w:rFonts w:eastAsia="0" w:cs="0"/>
      <w:color w:val="272727"/>
    </w:rPr>
  </w:style>
  <w:style w:type="character" w:styleId="Nagwek8Znak">
    <w:name w:val="Nagłówek 8 Znak"/>
    <w:qFormat/>
    <w:rPr>
      <w:rFonts w:eastAsia="0" w:cs="0"/>
      <w:i/>
      <w:iCs/>
      <w:color w:val="272727"/>
    </w:rPr>
  </w:style>
  <w:style w:type="character" w:styleId="Nagwek7Znak">
    <w:name w:val="Nagłówek 7 Znak"/>
    <w:qFormat/>
    <w:rPr>
      <w:rFonts w:eastAsia="0" w:cs="0"/>
      <w:color w:val="595959"/>
    </w:rPr>
  </w:style>
  <w:style w:type="character" w:styleId="Nagwek6Znak">
    <w:name w:val="Nagłówek 6 Znak"/>
    <w:qFormat/>
    <w:rPr>
      <w:rFonts w:eastAsia="0" w:cs="0"/>
      <w:i/>
      <w:iCs/>
      <w:color w:val="595959"/>
    </w:rPr>
  </w:style>
  <w:style w:type="character" w:styleId="Nagwek5Znak">
    <w:name w:val="Nagłówek 5 Znak"/>
    <w:qFormat/>
    <w:rPr>
      <w:rFonts w:eastAsia="0" w:cs="0"/>
      <w:color w:val="0F4761"/>
    </w:rPr>
  </w:style>
  <w:style w:type="character" w:styleId="Nagwek4Znak">
    <w:name w:val="Nagłówek 4 Znak"/>
    <w:qFormat/>
    <w:rPr>
      <w:rFonts w:eastAsia="0" w:cs="0"/>
      <w:i/>
      <w:iCs/>
      <w:color w:val="0F4761"/>
    </w:rPr>
  </w:style>
  <w:style w:type="character" w:styleId="Nagwek3Znak">
    <w:name w:val="Nagłówek 3 Znak"/>
    <w:qFormat/>
    <w:rPr>
      <w:rFonts w:eastAsia="0" w:cs="0"/>
      <w:color w:val="0F4761"/>
      <w:sz w:val="28"/>
      <w:szCs w:val="28"/>
    </w:rPr>
  </w:style>
  <w:style w:type="character" w:styleId="Nagwek2Znak">
    <w:name w:val="Nagłówek 2 Znak"/>
    <w:qFormat/>
    <w:rPr>
      <w:rFonts w:ascii="Aptos Display" w:hAnsi="Aptos Display" w:eastAsia="0" w:cs="0"/>
      <w:color w:val="0F4761"/>
      <w:sz w:val="32"/>
      <w:szCs w:val="32"/>
    </w:rPr>
  </w:style>
  <w:style w:type="character" w:styleId="Nagwek1Znak">
    <w:name w:val="Nagłówek 1 Znak"/>
    <w:qFormat/>
    <w:rPr>
      <w:rFonts w:ascii="Aptos Display" w:hAnsi="Aptos Display" w:eastAsia="0" w:cs="0"/>
      <w:color w:val="0F4761"/>
      <w:sz w:val="40"/>
      <w:szCs w:val="4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body">
    <w:name w:val="Text body"/>
    <w:qFormat/>
    <w:pPr>
      <w:widowControl/>
      <w:suppressAutoHyphens w:val="true"/>
      <w:bidi w:val="0"/>
      <w:spacing w:before="0" w:after="140"/>
      <w:jc w:val="left"/>
      <w:textAlignment w:val="baseline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pl-PL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color w:val="00000A"/>
      <w:kern w:val="0"/>
      <w:lang w:eastAsia="pl-PL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LibreOffice/7.3.0.3$Windows_X86_64 LibreOffice_project/0f246aa12d0eee4a0f7adcefbf7c878fc2238db3</Application>
  <AppVersion>15.0000</AppVersion>
  <Pages>5</Pages>
  <Words>1099</Words>
  <Characters>8230</Characters>
  <CharactersWithSpaces>9229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dc:description/>
  <dc:language>pl-PL</dc:language>
  <cp:lastModifiedBy/>
  <cp:lastPrinted>2025-09-18T12:01:27Z</cp:lastPrinted>
  <dcterms:modified xsi:type="dcterms:W3CDTF">2026-02-03T09:36:45Z</dcterms:modified>
  <cp:revision>15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